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4A6F" w:rsidR="00C40166" w:rsidP="00C40166" w:rsidRDefault="00C40166" w14:paraId="c3cfd4a" w14:textId="c3cfd4a">
      <w:pPr>
        <w:jc w:val="both"/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4A6F">
        <w:rPr>
          <w:rFonts w:ascii="Times New Roman" w:hAnsi="Times New Roman"/>
          <w:b w:val="false"/>
        </w:rPr>
        <w:t>REPUBLIKA HRVATSKA</w:t>
      </w: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>TRGOVAČKI SUD U RIJECI</w:t>
      </w: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</w:p>
    <w:p w:rsidRPr="008F4A6F" w:rsidR="008F4A6F" w:rsidP="00C40166" w:rsidRDefault="008F4A6F">
      <w:pPr>
        <w:jc w:val="both"/>
        <w:rPr>
          <w:rFonts w:ascii="Times New Roman" w:hAnsi="Times New Roman"/>
          <w:b w:val="false"/>
        </w:rPr>
      </w:pPr>
    </w:p>
    <w:p w:rsidRPr="008F4A6F" w:rsidR="00C40166" w:rsidP="00C40166" w:rsidRDefault="00C40166">
      <w:pPr>
        <w:jc w:val="center"/>
        <w:rPr>
          <w:rFonts w:ascii="Times New Roman" w:hAnsi="Times New Roman"/>
          <w:b w:val="false"/>
          <w:bCs/>
        </w:rPr>
      </w:pPr>
      <w:r w:rsidRPr="008F4A6F">
        <w:rPr>
          <w:rFonts w:ascii="Times New Roman" w:hAnsi="Times New Roman"/>
          <w:b w:val="false"/>
          <w:bCs/>
        </w:rPr>
        <w:t>Z A P I S N I K</w:t>
      </w:r>
    </w:p>
    <w:p w:rsidRPr="008F4A6F" w:rsidR="00C40166" w:rsidP="00C40166" w:rsidRDefault="00C40166">
      <w:pPr>
        <w:jc w:val="center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  <w:bCs/>
        </w:rPr>
        <w:t xml:space="preserve">od 5. studenoga 2019. </w:t>
      </w:r>
    </w:p>
    <w:p w:rsidRPr="008F4A6F" w:rsidR="00C40166" w:rsidP="00C40166" w:rsidRDefault="00C40166">
      <w:pPr>
        <w:pStyle w:val="Default"/>
        <w:jc w:val="center"/>
        <w:rPr>
          <w:rFonts w:eastAsiaTheme="minorHAnsi"/>
        </w:rPr>
      </w:pPr>
      <w:r w:rsidRPr="008F4A6F">
        <w:t xml:space="preserve">Sastavljen kod Trgovačkog suda u Rijeci, radi izjašnjenja o prijedlogu i rasprave o uvjetima za otvaranje stečajnog postupka nad dužnikom  </w:t>
      </w:r>
      <w:r w:rsidRPr="008F4A6F">
        <w:rPr>
          <w:rFonts w:eastAsiaTheme="minorHAnsi"/>
        </w:rPr>
        <w:t>CODE PAK društvo s ograničenom odgovornošću za trgovinu i zastupanje Matulji, Popovićev put 2/c, OIB: 80760420362</w:t>
      </w:r>
    </w:p>
    <w:p w:rsidRPr="008F4A6F" w:rsidR="00C40166" w:rsidP="00C40166" w:rsidRDefault="00C40166">
      <w:pPr>
        <w:pStyle w:val="Default"/>
        <w:jc w:val="center"/>
      </w:pPr>
    </w:p>
    <w:p w:rsidRPr="008F4A6F" w:rsidR="008F4A6F" w:rsidP="00C40166" w:rsidRDefault="008F4A6F">
      <w:pPr>
        <w:pStyle w:val="Default"/>
        <w:jc w:val="center"/>
      </w:pP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>OD SUDA PRISUTNI:</w:t>
      </w: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>Vera Jelenović, sudac</w:t>
      </w: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>Danijela Fumić, zapisničar</w:t>
      </w: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</w:p>
    <w:p w:rsidRPr="008F4A6F" w:rsidR="00C40166" w:rsidP="00C40166" w:rsidRDefault="00C40166">
      <w:pPr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>Početak u 9,00 sati.</w:t>
      </w: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>Utvrđuje se da su na današnje ročište pristupili:</w:t>
      </w: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>Za predlagatelja: Frane Dobrović odvjetnik u Rijeci, punomoć u spisu</w:t>
      </w: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>Za dužnika:</w:t>
      </w:r>
      <w:r w:rsidRPr="008F4A6F" w:rsidR="0087479D">
        <w:rPr>
          <w:rFonts w:ascii="Times New Roman" w:hAnsi="Times New Roman"/>
          <w:b w:val="false"/>
        </w:rPr>
        <w:t xml:space="preserve"> </w:t>
      </w:r>
      <w:r w:rsidRPr="008F4A6F">
        <w:rPr>
          <w:rFonts w:ascii="Times New Roman" w:hAnsi="Times New Roman"/>
          <w:b w:val="false"/>
        </w:rPr>
        <w:t>Vilim Jelačić, čiji je identitet sud utvrdio uvidom u osobnu iskaznicu broj 105526463 izdanu od PP Opatija</w:t>
      </w: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</w:p>
    <w:p w:rsidRPr="008F4A6F" w:rsidR="008F4A6F" w:rsidP="00C40166" w:rsidRDefault="008F4A6F">
      <w:pPr>
        <w:jc w:val="both"/>
        <w:rPr>
          <w:rFonts w:ascii="Times New Roman" w:hAnsi="Times New Roman"/>
          <w:b w:val="false"/>
        </w:rPr>
      </w:pP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>Sud je uvidom u prijedlog za stečaj i  Očevidnik neizvršenih osnova za plaćanje za dužnika na dan 5. studenog 2019.  utvrdio kako dužnik ispunjava uvjete za stečaj s obzirom da je nesposoban za plaćanje.</w:t>
      </w:r>
    </w:p>
    <w:p w:rsidRPr="008F4A6F" w:rsidR="00C40166" w:rsidP="00C40166" w:rsidRDefault="00C40166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8F4A6F">
        <w:rPr>
          <w:rFonts w:ascii="Times New Roman" w:hAnsi="Times New Roman"/>
          <w:sz w:val="24"/>
          <w:szCs w:val="24"/>
        </w:rPr>
        <w:t>Iz izvješća dužnika razvidno je</w:t>
      </w:r>
      <w:r w:rsidRPr="008F4A6F">
        <w:rPr>
          <w:rFonts w:ascii="Times New Roman" w:hAnsi="Times New Roman"/>
          <w:bCs/>
          <w:sz w:val="24"/>
          <w:szCs w:val="24"/>
        </w:rPr>
        <w:t xml:space="preserve"> kako dužnik ima imovinu dostatnu za pokriće troškova stečajnog postupka s obzirom da je upisan kao vlasnik nekretnina i pokretnina koji bi po podacima koje dužnik dostavlja pokrivali troškove stečajnog postupka.</w:t>
      </w:r>
    </w:p>
    <w:p w:rsidRPr="008F4A6F" w:rsidR="003D2360" w:rsidP="00C40166" w:rsidRDefault="00C40166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8F4A6F">
        <w:rPr>
          <w:rFonts w:ascii="Times New Roman" w:hAnsi="Times New Roman"/>
          <w:bCs/>
          <w:sz w:val="24"/>
          <w:szCs w:val="24"/>
        </w:rPr>
        <w:t xml:space="preserve">Pun. predlagatelja ističe da je dužnik podmirio </w:t>
      </w:r>
      <w:r w:rsidRPr="008F4A6F" w:rsidR="00312D11">
        <w:rPr>
          <w:rFonts w:ascii="Times New Roman" w:hAnsi="Times New Roman"/>
          <w:bCs/>
          <w:sz w:val="24"/>
          <w:szCs w:val="24"/>
        </w:rPr>
        <w:t>skoro cijelo predlagateljevo potraživanje osim dijela posljednje plaće. Međutim, ističe da je dužnik poduzeo opsežne radnje i putno toga napravio kako bi izišao iz uvjeta za stečaj</w:t>
      </w:r>
      <w:r w:rsidRPr="008F4A6F">
        <w:rPr>
          <w:rFonts w:ascii="Times New Roman" w:hAnsi="Times New Roman"/>
          <w:bCs/>
          <w:sz w:val="24"/>
          <w:szCs w:val="24"/>
        </w:rPr>
        <w:t>.</w:t>
      </w:r>
      <w:r w:rsidRPr="008F4A6F" w:rsidR="00312D11">
        <w:rPr>
          <w:rFonts w:ascii="Times New Roman" w:hAnsi="Times New Roman"/>
          <w:bCs/>
          <w:sz w:val="24"/>
          <w:szCs w:val="24"/>
        </w:rPr>
        <w:t xml:space="preserve"> Stoga predlaže odgodu današnjeg ročišta unatoč dužem trajanju prethodnog postupka, jer će s obzirom na osobni angažman osobe ovlaštene za dužnikovo zastupanje svi vjerovnici dužnika biti podmireni, što zasigurno ne bi bio slučaj u stečaju.</w:t>
      </w:r>
    </w:p>
    <w:p w:rsidRPr="008F4A6F" w:rsidR="00C40166" w:rsidP="00C40166" w:rsidRDefault="003D2360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8F4A6F">
        <w:rPr>
          <w:rFonts w:ascii="Times New Roman" w:hAnsi="Times New Roman"/>
          <w:bCs/>
          <w:sz w:val="24"/>
          <w:szCs w:val="24"/>
        </w:rPr>
        <w:t xml:space="preserve">Osoba ovlaštena za dužnikovo zastupanje ističe kako će u slučaju da se otvori stečaj nad dužnikom i njegova osobna imovina biti pod ovrhom, te je zbog toga izuzetno motiviran podmiriti sve vjerovnike bez otvaranja stečaja nad dužnikom. </w:t>
      </w:r>
      <w:r w:rsidRPr="008F4A6F" w:rsidR="00312D11">
        <w:rPr>
          <w:rFonts w:ascii="Times New Roman" w:hAnsi="Times New Roman"/>
          <w:bCs/>
          <w:sz w:val="24"/>
          <w:szCs w:val="24"/>
        </w:rPr>
        <w:t xml:space="preserve"> </w:t>
      </w:r>
      <w:r w:rsidRPr="008F4A6F">
        <w:rPr>
          <w:rFonts w:ascii="Times New Roman" w:hAnsi="Times New Roman"/>
          <w:bCs/>
          <w:sz w:val="24"/>
          <w:szCs w:val="24"/>
        </w:rPr>
        <w:t>Ističe da ubrzano prodaje i svoju osobnu imovinu</w:t>
      </w:r>
      <w:r w:rsidRPr="008F4A6F" w:rsidR="00312D11">
        <w:rPr>
          <w:rFonts w:ascii="Times New Roman" w:hAnsi="Times New Roman"/>
          <w:bCs/>
          <w:sz w:val="24"/>
          <w:szCs w:val="24"/>
        </w:rPr>
        <w:t xml:space="preserve">  </w:t>
      </w:r>
      <w:r w:rsidRPr="008F4A6F">
        <w:rPr>
          <w:rFonts w:ascii="Times New Roman" w:hAnsi="Times New Roman"/>
          <w:bCs/>
          <w:sz w:val="24"/>
          <w:szCs w:val="24"/>
        </w:rPr>
        <w:t>koja je pod ovrhom, a sve kako bi se vjerovnici što povoljnije namirili i kako bi nakon toga i njemu osobno preostalo što više imovine.</w:t>
      </w: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</w:p>
    <w:p w:rsidRPr="008F4A6F" w:rsidR="008F4A6F" w:rsidP="00194082" w:rsidRDefault="008F4A6F">
      <w:pPr>
        <w:jc w:val="both"/>
        <w:rPr>
          <w:rFonts w:ascii="Times New Roman" w:hAnsi="Times New Roman"/>
          <w:b w:val="false"/>
        </w:rPr>
      </w:pPr>
    </w:p>
    <w:p w:rsidRPr="008F4A6F" w:rsidR="008F4A6F" w:rsidP="00954743" w:rsidRDefault="008F4A6F">
      <w:pPr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 xml:space="preserve">Sud donosi </w:t>
      </w:r>
    </w:p>
    <w:p w:rsidRPr="008F4A6F" w:rsidR="008F4A6F" w:rsidP="00954743" w:rsidRDefault="008F4A6F">
      <w:pPr>
        <w:rPr>
          <w:rFonts w:ascii="Times New Roman" w:hAnsi="Times New Roman"/>
          <w:b w:val="false"/>
        </w:rPr>
      </w:pPr>
    </w:p>
    <w:p w:rsidRPr="008F4A6F" w:rsidR="008F4A6F" w:rsidP="00954743" w:rsidRDefault="008F4A6F">
      <w:pPr>
        <w:jc w:val="center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>r j e š e n j e</w:t>
      </w:r>
    </w:p>
    <w:p w:rsidRPr="008F4A6F" w:rsidR="008F4A6F" w:rsidP="00954743" w:rsidRDefault="008F4A6F">
      <w:pPr>
        <w:jc w:val="both"/>
        <w:rPr>
          <w:rFonts w:ascii="Times New Roman" w:hAnsi="Times New Roman"/>
          <w:b w:val="false"/>
        </w:rPr>
      </w:pPr>
    </w:p>
    <w:p w:rsidRPr="008F4A6F" w:rsidR="008F4A6F" w:rsidP="00954743" w:rsidRDefault="008F4A6F">
      <w:pPr>
        <w:jc w:val="both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ab/>
        <w:t xml:space="preserve">Odgađa se daljnje raspravljanje na današnjem ročištu, te se sljedeće ročište određuje za </w:t>
      </w:r>
    </w:p>
    <w:p w:rsidRPr="008F4A6F" w:rsidR="008F4A6F" w:rsidP="00954743" w:rsidRDefault="008F4A6F">
      <w:pPr>
        <w:jc w:val="both"/>
        <w:rPr>
          <w:rFonts w:ascii="Times New Roman" w:hAnsi="Times New Roman"/>
          <w:b w:val="false"/>
        </w:rPr>
      </w:pPr>
    </w:p>
    <w:p w:rsidRPr="008F4A6F" w:rsidR="008F4A6F" w:rsidP="00954743" w:rsidRDefault="008F4A6F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16. siječnja </w:t>
      </w:r>
      <w:r w:rsidRPr="008F4A6F">
        <w:rPr>
          <w:rFonts w:ascii="Times New Roman" w:hAnsi="Times New Roman"/>
          <w:b w:val="false"/>
        </w:rPr>
        <w:t>2019. u 9,</w:t>
      </w:r>
      <w:r>
        <w:rPr>
          <w:rFonts w:ascii="Times New Roman" w:hAnsi="Times New Roman"/>
          <w:b w:val="false"/>
        </w:rPr>
        <w:t>2</w:t>
      </w:r>
      <w:r w:rsidRPr="008F4A6F">
        <w:rPr>
          <w:rFonts w:ascii="Times New Roman" w:hAnsi="Times New Roman"/>
          <w:b w:val="false"/>
        </w:rPr>
        <w:t>0 sati</w:t>
      </w:r>
    </w:p>
    <w:p w:rsidRPr="008F4A6F" w:rsidR="008F4A6F" w:rsidP="00954743" w:rsidRDefault="008F4A6F">
      <w:pPr>
        <w:jc w:val="both"/>
        <w:rPr>
          <w:rFonts w:ascii="Times New Roman" w:hAnsi="Times New Roman"/>
          <w:b w:val="false"/>
        </w:rPr>
      </w:pPr>
    </w:p>
    <w:p w:rsidRPr="008F4A6F" w:rsidR="008F4A6F" w:rsidP="00954743" w:rsidRDefault="008F4A6F">
      <w:pPr>
        <w:jc w:val="both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>u prostorijama Trgovačkog suda u Rijeci, Zadarska ulica 1 i 3, sudnica broj 3, I kat.</w:t>
      </w: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ab/>
        <w:t xml:space="preserve"> </w:t>
      </w:r>
    </w:p>
    <w:p w:rsidRPr="008F4A6F" w:rsidR="00C40166" w:rsidP="00C40166" w:rsidRDefault="00C40166">
      <w:pPr>
        <w:jc w:val="center"/>
        <w:rPr>
          <w:rFonts w:ascii="Times New Roman" w:hAnsi="Times New Roman"/>
          <w:b w:val="false"/>
        </w:rPr>
      </w:pPr>
    </w:p>
    <w:p w:rsidRPr="008F4A6F" w:rsidR="00C40166" w:rsidP="00C40166" w:rsidRDefault="00C40166">
      <w:pPr>
        <w:jc w:val="center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>Dovršeno u  9,1</w:t>
      </w:r>
      <w:r w:rsidR="008F4A6F">
        <w:rPr>
          <w:rFonts w:ascii="Times New Roman" w:hAnsi="Times New Roman"/>
          <w:b w:val="false"/>
        </w:rPr>
        <w:t>5</w:t>
      </w:r>
      <w:r w:rsidRPr="008F4A6F">
        <w:rPr>
          <w:rFonts w:ascii="Times New Roman" w:hAnsi="Times New Roman"/>
          <w:b w:val="false"/>
        </w:rPr>
        <w:t xml:space="preserve"> sati.</w:t>
      </w: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ab/>
      </w:r>
      <w:r w:rsidRPr="008F4A6F">
        <w:rPr>
          <w:rFonts w:ascii="Times New Roman" w:hAnsi="Times New Roman"/>
          <w:b w:val="false"/>
        </w:rPr>
        <w:tab/>
      </w:r>
      <w:r w:rsidRPr="008F4A6F">
        <w:rPr>
          <w:rFonts w:ascii="Times New Roman" w:hAnsi="Times New Roman"/>
          <w:b w:val="false"/>
        </w:rPr>
        <w:tab/>
      </w:r>
      <w:r w:rsidRPr="008F4A6F">
        <w:rPr>
          <w:rFonts w:ascii="Times New Roman" w:hAnsi="Times New Roman"/>
          <w:b w:val="false"/>
        </w:rPr>
        <w:tab/>
        <w:t xml:space="preserve">          Sudac                        </w:t>
      </w: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</w:p>
    <w:p w:rsidRPr="008F4A6F" w:rsidR="00C40166" w:rsidP="00C40166" w:rsidRDefault="00C40166">
      <w:pPr>
        <w:jc w:val="both"/>
        <w:rPr>
          <w:rFonts w:ascii="Times New Roman" w:hAnsi="Times New Roman"/>
          <w:b w:val="false"/>
        </w:rPr>
      </w:pPr>
      <w:r w:rsidRPr="008F4A6F">
        <w:rPr>
          <w:rFonts w:ascii="Times New Roman" w:hAnsi="Times New Roman"/>
          <w:b w:val="false"/>
        </w:rPr>
        <w:t xml:space="preserve">             </w:t>
      </w:r>
      <w:r w:rsidRPr="008F4A6F">
        <w:rPr>
          <w:rFonts w:ascii="Times New Roman" w:hAnsi="Times New Roman"/>
          <w:b w:val="false"/>
        </w:rPr>
        <w:tab/>
      </w:r>
      <w:r w:rsidRPr="008F4A6F">
        <w:rPr>
          <w:rFonts w:ascii="Times New Roman" w:hAnsi="Times New Roman"/>
          <w:b w:val="false"/>
        </w:rPr>
        <w:tab/>
      </w:r>
      <w:r w:rsidRPr="008F4A6F">
        <w:rPr>
          <w:rFonts w:ascii="Times New Roman" w:hAnsi="Times New Roman"/>
          <w:b w:val="false"/>
        </w:rPr>
        <w:tab/>
        <w:t xml:space="preserve">          Zapisničar        </w:t>
      </w:r>
      <w:r w:rsidRPr="008F4A6F">
        <w:rPr>
          <w:rFonts w:ascii="Times New Roman" w:hAnsi="Times New Roman"/>
          <w:b w:val="false"/>
        </w:rPr>
        <w:tab/>
      </w:r>
      <w:r w:rsidRPr="008F4A6F">
        <w:rPr>
          <w:rFonts w:ascii="Times New Roman" w:hAnsi="Times New Roman"/>
          <w:b w:val="false"/>
        </w:rPr>
        <w:tab/>
        <w:t xml:space="preserve">    Stranke   </w:t>
      </w:r>
    </w:p>
    <w:sectPr w:rsidRPr="008F4A6F" w:rsidR="00C40166" w:rsidSect="00465EA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5C04" w:rsidP="00C75245" w:rsidRDefault="001F5C04">
      <w:r>
        <w:separator/>
      </w:r>
    </w:p>
  </w:endnote>
  <w:endnote w:type="continuationSeparator" w:id="0">
    <w:p w:rsidR="001F5C04" w:rsidP="00C75245" w:rsidRDefault="001F5C0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="00C75245" w:rsidRDefault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22F">
          <w:rPr>
            <w:noProof/>
          </w:rPr>
          <w:t>2</w:t>
        </w:r>
        <w:r>
          <w:fldChar w:fldCharType="end"/>
        </w:r>
      </w:p>
    </w:sdtContent>
  </w:sdt>
  <w:p w:rsidR="0014093D" w:rsidRDefault="0062522F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="001D6C96" w:rsidRDefault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22F">
          <w:rPr>
            <w:noProof/>
          </w:rPr>
          <w:t>1</w:t>
        </w:r>
        <w:r>
          <w:fldChar w:fldCharType="end"/>
        </w:r>
      </w:p>
    </w:sdtContent>
  </w:sdt>
  <w:p w:rsidR="001D6C96" w:rsidRDefault="001D6C9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5C04" w:rsidP="00C75245" w:rsidRDefault="001F5C04">
      <w:r>
        <w:separator/>
      </w:r>
    </w:p>
  </w:footnote>
  <w:footnote w:type="continuationSeparator" w:id="0">
    <w:p w:rsidR="001F5C04" w:rsidP="00C75245" w:rsidRDefault="001F5C0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9789E" w:rsidR="0014093D" w:rsidP="00B52032" w:rsidRDefault="002571BC">
    <w:pPr>
      <w:jc w:val="right"/>
    </w:pPr>
    <w:r>
      <w:rPr>
        <w:rFonts w:ascii="Times New Roman" w:hAnsi="Times New Roman"/>
        <w:b w:val="false"/>
      </w:rPr>
      <w:ptab w:alignment="right" w:relativeTo="margin" w:leader="none"/>
    </w:r>
    <w:r w:rsidR="008358BD">
      <w:rPr>
        <w:rFonts w:ascii="Times New Roman" w:hAnsi="Times New Roman"/>
        <w:b w:val="false"/>
      </w:rPr>
      <w:t>Posl.br. 14 St-</w:t>
    </w:r>
    <w:r w:rsidR="008F4A6F">
      <w:rPr>
        <w:rFonts w:ascii="Times New Roman" w:hAnsi="Times New Roman"/>
        <w:b w:val="false"/>
      </w:rPr>
      <w:t>7</w:t>
    </w:r>
    <w:r w:rsidR="000425AB">
      <w:rPr>
        <w:rFonts w:ascii="Times New Roman" w:hAnsi="Times New Roman"/>
        <w:b w:val="false"/>
      </w:rPr>
      <w:t>/</w:t>
    </w:r>
    <w:r w:rsidR="00E2298F">
      <w:rPr>
        <w:rFonts w:ascii="Times New Roman" w:hAnsi="Times New Roman"/>
        <w:b w:val="false"/>
      </w:rPr>
      <w:t>201</w:t>
    </w:r>
    <w:r w:rsidR="000425AB">
      <w:rPr>
        <w:rFonts w:ascii="Times New Roman" w:hAnsi="Times New Roman"/>
        <w:b w:val="false"/>
      </w:rPr>
      <w:t>9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40166" w:rsidP="00C40166" w:rsidRDefault="00C40166">
    <w:pPr>
      <w:pStyle w:val="Zaglavlje"/>
      <w:jc w:val="right"/>
    </w:pPr>
    <w:r w:rsidRPr="00C40166">
      <w:t>Posl.br. 14 St-7/2019</w:t>
    </w:r>
  </w:p>
  <w:p w:rsidR="00465EA0" w:rsidP="002571BC" w:rsidRDefault="00465EA0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ilvl="0" w:tplc="6388B00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68C4B67"/>
    <w:multiLevelType w:val="hybridMultilevel"/>
    <w:tmpl w:val="046602C8"/>
    <w:lvl w:ilvl="0" w:tplc="8962016C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">
    <w:nsid w:val="082C2FCB"/>
    <w:multiLevelType w:val="hybridMultilevel"/>
    <w:tmpl w:val="E962F69A"/>
    <w:lvl w:ilvl="0" w:tplc="878434BE">
      <w:start w:val="1"/>
      <w:numFmt w:val="decimal"/>
      <w:lvlText w:val="%1."/>
      <w:lvlJc w:val="left"/>
      <w:pPr>
        <w:ind w:left="480" w:hanging="360"/>
      </w:pPr>
    </w:lvl>
    <w:lvl w:ilvl="1" w:tplc="041A0019">
      <w:start w:val="1"/>
      <w:numFmt w:val="lowerLetter"/>
      <w:lvlText w:val="%2."/>
      <w:lvlJc w:val="left"/>
      <w:pPr>
        <w:ind w:left="1200" w:hanging="360"/>
      </w:pPr>
    </w:lvl>
    <w:lvl w:ilvl="2" w:tplc="041A001B">
      <w:start w:val="1"/>
      <w:numFmt w:val="lowerRoman"/>
      <w:lvlText w:val="%3."/>
      <w:lvlJc w:val="right"/>
      <w:pPr>
        <w:ind w:left="1920" w:hanging="180"/>
      </w:pPr>
    </w:lvl>
    <w:lvl w:ilvl="3" w:tplc="041A000F">
      <w:start w:val="1"/>
      <w:numFmt w:val="decimal"/>
      <w:lvlText w:val="%4."/>
      <w:lvlJc w:val="left"/>
      <w:pPr>
        <w:ind w:left="2640" w:hanging="360"/>
      </w:pPr>
    </w:lvl>
    <w:lvl w:ilvl="4" w:tplc="041A0019">
      <w:start w:val="1"/>
      <w:numFmt w:val="lowerLetter"/>
      <w:lvlText w:val="%5."/>
      <w:lvlJc w:val="left"/>
      <w:pPr>
        <w:ind w:left="3360" w:hanging="360"/>
      </w:pPr>
    </w:lvl>
    <w:lvl w:ilvl="5" w:tplc="041A001B">
      <w:start w:val="1"/>
      <w:numFmt w:val="lowerRoman"/>
      <w:lvlText w:val="%6."/>
      <w:lvlJc w:val="right"/>
      <w:pPr>
        <w:ind w:left="4080" w:hanging="180"/>
      </w:pPr>
    </w:lvl>
    <w:lvl w:ilvl="6" w:tplc="041A000F">
      <w:start w:val="1"/>
      <w:numFmt w:val="decimal"/>
      <w:lvlText w:val="%7."/>
      <w:lvlJc w:val="left"/>
      <w:pPr>
        <w:ind w:left="4800" w:hanging="360"/>
      </w:pPr>
    </w:lvl>
    <w:lvl w:ilvl="7" w:tplc="041A0019">
      <w:start w:val="1"/>
      <w:numFmt w:val="lowerLetter"/>
      <w:lvlText w:val="%8."/>
      <w:lvlJc w:val="left"/>
      <w:pPr>
        <w:ind w:left="5520" w:hanging="360"/>
      </w:pPr>
    </w:lvl>
    <w:lvl w:ilvl="8" w:tplc="041A001B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B414F0F"/>
    <w:multiLevelType w:val="hybridMultilevel"/>
    <w:tmpl w:val="60A02D4C"/>
    <w:lvl w:ilvl="0" w:tplc="4EEAE68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847686E"/>
    <w:multiLevelType w:val="hybridMultilevel"/>
    <w:tmpl w:val="4F247430"/>
    <w:lvl w:ilvl="0" w:tplc="D37AADC4">
      <w:start w:val="1"/>
      <w:numFmt w:val="upperRoman"/>
      <w:lvlText w:val="%1."/>
      <w:lvlJc w:val="left"/>
      <w:pPr>
        <w:ind w:left="1080" w:hanging="720"/>
      </w:pPr>
      <w:rPr>
        <w:rFonts w:hint="default" w:ascii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05529"/>
    <w:multiLevelType w:val="hybridMultilevel"/>
    <w:tmpl w:val="E962F69A"/>
    <w:lvl w:ilvl="0" w:tplc="878434BE">
      <w:start w:val="1"/>
      <w:numFmt w:val="decimal"/>
      <w:lvlText w:val="%1."/>
      <w:lvlJc w:val="left"/>
      <w:pPr>
        <w:ind w:left="480" w:hanging="360"/>
      </w:pPr>
    </w:lvl>
    <w:lvl w:ilvl="1" w:tplc="041A0019">
      <w:start w:val="1"/>
      <w:numFmt w:val="lowerLetter"/>
      <w:lvlText w:val="%2."/>
      <w:lvlJc w:val="left"/>
      <w:pPr>
        <w:ind w:left="1200" w:hanging="360"/>
      </w:pPr>
    </w:lvl>
    <w:lvl w:ilvl="2" w:tplc="041A001B">
      <w:start w:val="1"/>
      <w:numFmt w:val="lowerRoman"/>
      <w:lvlText w:val="%3."/>
      <w:lvlJc w:val="right"/>
      <w:pPr>
        <w:ind w:left="1920" w:hanging="180"/>
      </w:pPr>
    </w:lvl>
    <w:lvl w:ilvl="3" w:tplc="041A000F">
      <w:start w:val="1"/>
      <w:numFmt w:val="decimal"/>
      <w:lvlText w:val="%4."/>
      <w:lvlJc w:val="left"/>
      <w:pPr>
        <w:ind w:left="2640" w:hanging="360"/>
      </w:pPr>
    </w:lvl>
    <w:lvl w:ilvl="4" w:tplc="041A0019">
      <w:start w:val="1"/>
      <w:numFmt w:val="lowerLetter"/>
      <w:lvlText w:val="%5."/>
      <w:lvlJc w:val="left"/>
      <w:pPr>
        <w:ind w:left="3360" w:hanging="360"/>
      </w:pPr>
    </w:lvl>
    <w:lvl w:ilvl="5" w:tplc="041A001B">
      <w:start w:val="1"/>
      <w:numFmt w:val="lowerRoman"/>
      <w:lvlText w:val="%6."/>
      <w:lvlJc w:val="right"/>
      <w:pPr>
        <w:ind w:left="4080" w:hanging="180"/>
      </w:pPr>
    </w:lvl>
    <w:lvl w:ilvl="6" w:tplc="041A000F">
      <w:start w:val="1"/>
      <w:numFmt w:val="decimal"/>
      <w:lvlText w:val="%7."/>
      <w:lvlJc w:val="left"/>
      <w:pPr>
        <w:ind w:left="4800" w:hanging="360"/>
      </w:pPr>
    </w:lvl>
    <w:lvl w:ilvl="7" w:tplc="041A0019">
      <w:start w:val="1"/>
      <w:numFmt w:val="lowerLetter"/>
      <w:lvlText w:val="%8."/>
      <w:lvlJc w:val="left"/>
      <w:pPr>
        <w:ind w:left="5520" w:hanging="360"/>
      </w:pPr>
    </w:lvl>
    <w:lvl w:ilvl="8" w:tplc="041A001B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33F7E60"/>
    <w:multiLevelType w:val="hybridMultilevel"/>
    <w:tmpl w:val="1CDED646"/>
    <w:lvl w:ilvl="0" w:tplc="784EBB74">
      <w:start w:val="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5341E29"/>
    <w:multiLevelType w:val="hybridMultilevel"/>
    <w:tmpl w:val="0E3C5E16"/>
    <w:lvl w:ilvl="0" w:tplc="878434BE">
      <w:start w:val="1"/>
      <w:numFmt w:val="decimal"/>
      <w:lvlText w:val="%1."/>
      <w:lvlJc w:val="left"/>
      <w:pPr>
        <w:ind w:left="480" w:hanging="360"/>
      </w:pPr>
    </w:lvl>
    <w:lvl w:ilvl="1" w:tplc="041A0019">
      <w:start w:val="1"/>
      <w:numFmt w:val="lowerLetter"/>
      <w:lvlText w:val="%2."/>
      <w:lvlJc w:val="left"/>
      <w:pPr>
        <w:ind w:left="1200" w:hanging="360"/>
      </w:pPr>
    </w:lvl>
    <w:lvl w:ilvl="2" w:tplc="041A001B">
      <w:start w:val="1"/>
      <w:numFmt w:val="lowerRoman"/>
      <w:lvlText w:val="%3."/>
      <w:lvlJc w:val="right"/>
      <w:pPr>
        <w:ind w:left="1920" w:hanging="180"/>
      </w:pPr>
    </w:lvl>
    <w:lvl w:ilvl="3" w:tplc="041A000F">
      <w:start w:val="1"/>
      <w:numFmt w:val="decimal"/>
      <w:lvlText w:val="%4."/>
      <w:lvlJc w:val="left"/>
      <w:pPr>
        <w:ind w:left="2640" w:hanging="360"/>
      </w:pPr>
    </w:lvl>
    <w:lvl w:ilvl="4" w:tplc="041A0019">
      <w:start w:val="1"/>
      <w:numFmt w:val="lowerLetter"/>
      <w:lvlText w:val="%5."/>
      <w:lvlJc w:val="left"/>
      <w:pPr>
        <w:ind w:left="3360" w:hanging="360"/>
      </w:pPr>
    </w:lvl>
    <w:lvl w:ilvl="5" w:tplc="041A001B">
      <w:start w:val="1"/>
      <w:numFmt w:val="lowerRoman"/>
      <w:lvlText w:val="%6."/>
      <w:lvlJc w:val="right"/>
      <w:pPr>
        <w:ind w:left="4080" w:hanging="180"/>
      </w:pPr>
    </w:lvl>
    <w:lvl w:ilvl="6" w:tplc="041A000F">
      <w:start w:val="1"/>
      <w:numFmt w:val="decimal"/>
      <w:lvlText w:val="%7."/>
      <w:lvlJc w:val="left"/>
      <w:pPr>
        <w:ind w:left="4800" w:hanging="360"/>
      </w:pPr>
    </w:lvl>
    <w:lvl w:ilvl="7" w:tplc="041A0019">
      <w:start w:val="1"/>
      <w:numFmt w:val="lowerLetter"/>
      <w:lvlText w:val="%8."/>
      <w:lvlJc w:val="left"/>
      <w:pPr>
        <w:ind w:left="5520" w:hanging="360"/>
      </w:pPr>
    </w:lvl>
    <w:lvl w:ilvl="8" w:tplc="041A001B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50D260F0"/>
    <w:multiLevelType w:val="hybridMultilevel"/>
    <w:tmpl w:val="CE6226B0"/>
    <w:lvl w:ilvl="0" w:tplc="A8F2C3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365458D"/>
    <w:multiLevelType w:val="hybridMultilevel"/>
    <w:tmpl w:val="B2DE8DE2"/>
    <w:lvl w:ilvl="0" w:tplc="784EBB74">
      <w:start w:val="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C9F39C5"/>
    <w:multiLevelType w:val="hybridMultilevel"/>
    <w:tmpl w:val="1E7604C8"/>
    <w:lvl w:ilvl="0" w:tplc="BBA2B346">
      <w:start w:val="1"/>
      <w:numFmt w:val="upperRoman"/>
      <w:lvlText w:val="%1."/>
      <w:lvlJc w:val="left"/>
      <w:pPr>
        <w:ind w:left="1980" w:hanging="720"/>
      </w:pPr>
    </w:lvl>
    <w:lvl w:ilvl="1" w:tplc="041A0019">
      <w:start w:val="1"/>
      <w:numFmt w:val="lowerLetter"/>
      <w:lvlText w:val="%2."/>
      <w:lvlJc w:val="left"/>
      <w:pPr>
        <w:ind w:left="2340" w:hanging="360"/>
      </w:pPr>
    </w:lvl>
    <w:lvl w:ilvl="2" w:tplc="041A001B">
      <w:start w:val="1"/>
      <w:numFmt w:val="lowerRoman"/>
      <w:lvlText w:val="%3."/>
      <w:lvlJc w:val="right"/>
      <w:pPr>
        <w:ind w:left="3060" w:hanging="180"/>
      </w:pPr>
    </w:lvl>
    <w:lvl w:ilvl="3" w:tplc="041A000F">
      <w:start w:val="1"/>
      <w:numFmt w:val="decimal"/>
      <w:lvlText w:val="%4."/>
      <w:lvlJc w:val="left"/>
      <w:pPr>
        <w:ind w:left="3780" w:hanging="360"/>
      </w:pPr>
    </w:lvl>
    <w:lvl w:ilvl="4" w:tplc="041A0019">
      <w:start w:val="1"/>
      <w:numFmt w:val="lowerLetter"/>
      <w:lvlText w:val="%5."/>
      <w:lvlJc w:val="left"/>
      <w:pPr>
        <w:ind w:left="4500" w:hanging="360"/>
      </w:pPr>
    </w:lvl>
    <w:lvl w:ilvl="5" w:tplc="041A001B">
      <w:start w:val="1"/>
      <w:numFmt w:val="lowerRoman"/>
      <w:lvlText w:val="%6."/>
      <w:lvlJc w:val="right"/>
      <w:pPr>
        <w:ind w:left="5220" w:hanging="180"/>
      </w:pPr>
    </w:lvl>
    <w:lvl w:ilvl="6" w:tplc="041A000F">
      <w:start w:val="1"/>
      <w:numFmt w:val="decimal"/>
      <w:lvlText w:val="%7."/>
      <w:lvlJc w:val="left"/>
      <w:pPr>
        <w:ind w:left="5940" w:hanging="360"/>
      </w:pPr>
    </w:lvl>
    <w:lvl w:ilvl="7" w:tplc="041A0019">
      <w:start w:val="1"/>
      <w:numFmt w:val="lowerLetter"/>
      <w:lvlText w:val="%8."/>
      <w:lvlJc w:val="left"/>
      <w:pPr>
        <w:ind w:left="6660" w:hanging="360"/>
      </w:pPr>
    </w:lvl>
    <w:lvl w:ilvl="8" w:tplc="041A001B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245"/>
    <w:rsid w:val="000243E1"/>
    <w:rsid w:val="00033FFD"/>
    <w:rsid w:val="000425AB"/>
    <w:rsid w:val="000577DD"/>
    <w:rsid w:val="0009789E"/>
    <w:rsid w:val="000C77C5"/>
    <w:rsid w:val="000E593A"/>
    <w:rsid w:val="000E6F00"/>
    <w:rsid w:val="001001C8"/>
    <w:rsid w:val="0010127F"/>
    <w:rsid w:val="0010243B"/>
    <w:rsid w:val="001126E6"/>
    <w:rsid w:val="00117C67"/>
    <w:rsid w:val="00126DB5"/>
    <w:rsid w:val="00134905"/>
    <w:rsid w:val="00152BEE"/>
    <w:rsid w:val="001D0EF7"/>
    <w:rsid w:val="001D15EE"/>
    <w:rsid w:val="001D6C96"/>
    <w:rsid w:val="001F0BC0"/>
    <w:rsid w:val="001F5C04"/>
    <w:rsid w:val="001F6F38"/>
    <w:rsid w:val="002019D6"/>
    <w:rsid w:val="00217AEE"/>
    <w:rsid w:val="0024002A"/>
    <w:rsid w:val="0024139F"/>
    <w:rsid w:val="00243611"/>
    <w:rsid w:val="002571BC"/>
    <w:rsid w:val="00257C08"/>
    <w:rsid w:val="002E7C22"/>
    <w:rsid w:val="00301DEA"/>
    <w:rsid w:val="00312D11"/>
    <w:rsid w:val="00325176"/>
    <w:rsid w:val="00385207"/>
    <w:rsid w:val="00397E6A"/>
    <w:rsid w:val="003A05A7"/>
    <w:rsid w:val="003A2F09"/>
    <w:rsid w:val="003D2360"/>
    <w:rsid w:val="003D2E2A"/>
    <w:rsid w:val="003F02B9"/>
    <w:rsid w:val="003F2DFA"/>
    <w:rsid w:val="00413641"/>
    <w:rsid w:val="0041565A"/>
    <w:rsid w:val="00443DD1"/>
    <w:rsid w:val="00465EA0"/>
    <w:rsid w:val="00494FB2"/>
    <w:rsid w:val="00497052"/>
    <w:rsid w:val="004A2B10"/>
    <w:rsid w:val="004B161A"/>
    <w:rsid w:val="004C2A9B"/>
    <w:rsid w:val="004C2D6D"/>
    <w:rsid w:val="00556255"/>
    <w:rsid w:val="005931D4"/>
    <w:rsid w:val="005C1840"/>
    <w:rsid w:val="005D1312"/>
    <w:rsid w:val="0060550D"/>
    <w:rsid w:val="0061104D"/>
    <w:rsid w:val="00616A6F"/>
    <w:rsid w:val="0062522F"/>
    <w:rsid w:val="00653ADA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37C6E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14C48"/>
    <w:rsid w:val="008358BD"/>
    <w:rsid w:val="00842366"/>
    <w:rsid w:val="00842A2C"/>
    <w:rsid w:val="0087479D"/>
    <w:rsid w:val="008964AA"/>
    <w:rsid w:val="008A2140"/>
    <w:rsid w:val="008B7DF4"/>
    <w:rsid w:val="008C21C5"/>
    <w:rsid w:val="008D78DC"/>
    <w:rsid w:val="008F410A"/>
    <w:rsid w:val="008F4144"/>
    <w:rsid w:val="008F4A6F"/>
    <w:rsid w:val="00920C6B"/>
    <w:rsid w:val="00955063"/>
    <w:rsid w:val="0096240A"/>
    <w:rsid w:val="00996BFC"/>
    <w:rsid w:val="00A51E81"/>
    <w:rsid w:val="00A805C2"/>
    <w:rsid w:val="00A811AD"/>
    <w:rsid w:val="00AA6A9D"/>
    <w:rsid w:val="00AB1B3B"/>
    <w:rsid w:val="00AB2797"/>
    <w:rsid w:val="00AC64CA"/>
    <w:rsid w:val="00AE380D"/>
    <w:rsid w:val="00AF7AF2"/>
    <w:rsid w:val="00B1301F"/>
    <w:rsid w:val="00B160AA"/>
    <w:rsid w:val="00B3391E"/>
    <w:rsid w:val="00B4445B"/>
    <w:rsid w:val="00B45B51"/>
    <w:rsid w:val="00B52032"/>
    <w:rsid w:val="00B54D90"/>
    <w:rsid w:val="00B577AA"/>
    <w:rsid w:val="00B60491"/>
    <w:rsid w:val="00B9772E"/>
    <w:rsid w:val="00BA0277"/>
    <w:rsid w:val="00C119F5"/>
    <w:rsid w:val="00C132C0"/>
    <w:rsid w:val="00C35A1A"/>
    <w:rsid w:val="00C40166"/>
    <w:rsid w:val="00C60B28"/>
    <w:rsid w:val="00C75245"/>
    <w:rsid w:val="00CB0C5F"/>
    <w:rsid w:val="00CC037E"/>
    <w:rsid w:val="00CC68D6"/>
    <w:rsid w:val="00D0620A"/>
    <w:rsid w:val="00D078E5"/>
    <w:rsid w:val="00D73553"/>
    <w:rsid w:val="00D9228D"/>
    <w:rsid w:val="00D930A1"/>
    <w:rsid w:val="00DC79F5"/>
    <w:rsid w:val="00DE538D"/>
    <w:rsid w:val="00DF041F"/>
    <w:rsid w:val="00E057A2"/>
    <w:rsid w:val="00E13E17"/>
    <w:rsid w:val="00E20C10"/>
    <w:rsid w:val="00E2298F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47AE1"/>
    <w:rsid w:val="00F50C0F"/>
    <w:rsid w:val="00F74E1C"/>
    <w:rsid w:val="00F82F22"/>
    <w:rsid w:val="00F960E1"/>
    <w:rsid w:val="00FA49E6"/>
    <w:rsid w:val="00FB05D3"/>
    <w:rsid w:val="00FB62F4"/>
    <w:rsid w:val="00FC45FF"/>
    <w:rsid w:val="00FD3258"/>
    <w:rsid w:val="00FE0C7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B161A"/>
    <w:rPr>
      <w:rFonts w:ascii="Arial" w:hAnsi="Arial" w:eastAsia="Times New Roman" w:cs="Times New Roman"/>
      <w:b/>
      <w:szCs w:val="24"/>
    </w:rPr>
  </w:style>
  <w:style w:type="paragraph" w:styleId="Naslov1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75245"/>
    <w:pPr>
      <w:tabs>
        <w:tab w:val="center" w:pos="4536"/>
        <w:tab w:val="right" w:pos="9072"/>
      </w:tabs>
    </w:pPr>
    <w:rPr>
      <w:rFonts w:ascii="Times New Roman" w:hAnsi="Times New Roman" w:eastAsiaTheme="minorHAnsi" w:cstheme="minorBidi"/>
      <w:b w:val="false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C75245"/>
  </w:style>
  <w:style w:type="paragraph" w:styleId="Podnoje">
    <w:name w:val="footer"/>
    <w:basedOn w:val="Normal"/>
    <w:link w:val="PodnojeChar"/>
    <w:uiPriority w:val="99"/>
    <w:unhideWhenUsed/>
    <w:rsid w:val="00C75245"/>
    <w:pPr>
      <w:tabs>
        <w:tab w:val="center" w:pos="4536"/>
        <w:tab w:val="right" w:pos="9072"/>
      </w:tabs>
    </w:pPr>
    <w:rPr>
      <w:rFonts w:ascii="Times New Roman" w:hAnsi="Times New Roman" w:eastAsiaTheme="minorHAnsi" w:cstheme="minorBidi"/>
      <w:b w:val="false"/>
      <w:szCs w:val="22"/>
    </w:rPr>
  </w:style>
  <w:style w:type="character" w:styleId="PodnojeChar" w:customStyle="true">
    <w:name w:val="Podnožje Char"/>
    <w:basedOn w:val="Zadanifontodlomka"/>
    <w:link w:val="Podnoje"/>
    <w:uiPriority w:val="99"/>
    <w:rsid w:val="00C75245"/>
  </w:style>
  <w:style w:type="paragraph" w:styleId="Odlomakpopisa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false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75245"/>
    <w:rPr>
      <w:rFonts w:ascii="Tahoma" w:hAnsi="Tahoma" w:cs="Tahoma" w:eastAsiaTheme="minorHAnsi"/>
      <w:b w:val="false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75245"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rsid w:val="000E593A"/>
    <w:rPr>
      <w:rFonts w:eastAsia="Times New Roman" w:cs="Times New Roman"/>
      <w:b/>
      <w:bCs/>
      <w:sz w:val="28"/>
      <w:szCs w:val="20"/>
    </w:rPr>
  </w:style>
  <w:style w:type="character" w:styleId="Naslov2Char" w:customStyle="true">
    <w:name w:val="Naslov 2 Char"/>
    <w:basedOn w:val="Zadanifontodlomka"/>
    <w:link w:val="Naslov2"/>
    <w:semiHidden/>
    <w:rsid w:val="000E593A"/>
    <w:rPr>
      <w:rFonts w:eastAsia="Times New Roman" w:cs="Times New Roman"/>
      <w:b/>
      <w:bCs/>
      <w:szCs w:val="20"/>
    </w:rPr>
  </w:style>
  <w:style w:type="character" w:styleId="st1" w:customStyle="true">
    <w:name w:val="st1"/>
    <w:rsid w:val="000E593A"/>
  </w:style>
  <w:style w:type="paragraph" w:styleId="Default" w:customStyle="true">
    <w:name w:val="Default"/>
    <w:rsid w:val="00CC68D6"/>
    <w:pPr>
      <w:autoSpaceDE w:val="false"/>
      <w:autoSpaceDN w:val="false"/>
      <w:adjustRightInd w:val="false"/>
    </w:pPr>
    <w:rPr>
      <w:rFonts w:eastAsia="Times New Roman" w:cs="Times New Roman"/>
      <w:color w:val="000000"/>
      <w:szCs w:val="24"/>
      <w:lang w:eastAsia="hr-HR"/>
    </w:rPr>
  </w:style>
  <w:style w:type="paragraph" w:styleId="Bezproreda">
    <w:name w:val="No Spacing"/>
    <w:uiPriority w:val="1"/>
    <w:qFormat/>
    <w:rsid w:val="00CC68D6"/>
    <w:pPr>
      <w:spacing w:after="80"/>
    </w:pPr>
    <w:rPr>
      <w:rFonts w:ascii="Calibri" w:hAnsi="Calibri" w:eastAsia="Times New Roman" w:cs="Times New Roman"/>
      <w:sz w:val="22"/>
    </w:rPr>
  </w:style>
  <w:style w:type="paragraph" w:styleId="Tijeloteksta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false"/>
      <w:lang w:eastAsia="hr-HR"/>
    </w:rPr>
  </w:style>
  <w:style w:type="character" w:styleId="TijelotekstaChar" w:customStyle="true">
    <w:name w:val="Tijelo teksta Char"/>
    <w:basedOn w:val="Zadanifontodlomka"/>
    <w:link w:val="Tijeloteksta"/>
    <w:semiHidden/>
    <w:rsid w:val="008A2140"/>
    <w:rPr>
      <w:rFonts w:eastAsia="Times New Roman" w:cs="Times New Roman"/>
      <w:szCs w:val="24"/>
      <w:lang w:eastAsia="hr-HR"/>
    </w:rPr>
  </w:style>
  <w:style w:type="character" w:styleId="tabletextfield" w:customStyle="true">
    <w:name w:val="table_text_field"/>
    <w:rsid w:val="005C1840"/>
  </w:style>
  <w:style w:type="character" w:styleId="Tekstrezerviranogmjesta">
    <w:name w:val="Placeholder Text"/>
    <w:basedOn w:val="Zadanifontodlomka"/>
    <w:uiPriority w:val="99"/>
    <w:semiHidden/>
    <w:rsid w:val="006252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522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522F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522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522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61A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1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625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2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02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3949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328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444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9062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484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618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198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4012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469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08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68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068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312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893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811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518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663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663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8053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324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studenog 2019.</izvorni_sadrzaj>
    <derivirana_varijabla naziv="DomainObject.PlaniraniZavrsetakDatum_1">5. studenog 2019.</derivirana_varijabla>
  </DomainObject.PlaniraniZavrsetakDatum>
  <DomainObject.PlaniraniPocetakDatum>
    <izvorni_sadrzaj>5. studenog 2019.</izvorni_sadrzaj>
    <derivirana_varijabla naziv="DomainObject.PlaniraniPocetakDatum_1">5. studenog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2019.</izvorni_sadrzaj>
    <derivirana_varijabla naziv="DomainObject.Zapisnik.DatumKreiranja_1">5.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St-7/2019-11</izvorni_sadrzaj>
    <derivirana_varijabla naziv="DomainObject.Zapisnik.Oznaka_1">St-7/2019-11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St-7/2019</izvorni_sadrzaj>
    <derivirana_varijabla naziv="DomainObject.Predmet.OznakaBroj_1">St-7/2019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CODE PAK d.o.o.</izvorni_sadrzaj>
    <derivirana_varijabla naziv="DomainObject.Predmet.ProtustrankaFormated_1">  CODE PAK d.o.o.</derivirana_varijabla>
  </DomainObject.Predmet.ProtustrankaFormated>
  <DomainObject.Predmet.ProtustrankaFormatedOIB>
    <izvorni_sadrzaj>  CODE PAK d.o.o., OIB 80760420362</izvorni_sadrzaj>
    <derivirana_varijabla naziv="DomainObject.Predmet.ProtustrankaFormatedOIB_1">  CODE PAK d.o.o., OIB 80760420362</derivirana_varijabla>
  </DomainObject.Predmet.ProtustrankaFormatedOIB>
  <DomainObject.Predmet.ProtustrankaFormatedWithAdress>
    <izvorni_sadrzaj> CODE PAK d.o.o., Popovićev put 2c, 51211 Matulji</izvorni_sadrzaj>
    <derivirana_varijabla naziv="DomainObject.Predmet.ProtustrankaFormatedWithAdress_1"> CODE PAK d.o.o., Popovićev put 2c, 51211 Matulji</derivirana_varijabla>
  </DomainObject.Predmet.ProtustrankaFormatedWithAdress>
  <DomainObject.Predmet.ProtustrankaFormatedWithAdressOIB>
    <izvorni_sadrzaj> CODE PAK d.o.o., OIB 80760420362, Popovićev put 2c, 51211 Matulji</izvorni_sadrzaj>
    <derivirana_varijabla naziv="DomainObject.Predmet.ProtustrankaFormatedWithAdressOIB_1"> CODE PAK d.o.o., OIB 80760420362, Popovićev put 2c, 51211 Matulji</derivirana_varijabla>
  </DomainObject.Predmet.ProtustrankaFormatedWithAdressOIB>
  <DomainObject.Predmet.ProtustrankaWithAdress>
    <izvorni_sadrzaj>CODE PAK d.o.o. Popovićev put 2c, 51211 Matulji</izvorni_sadrzaj>
    <derivirana_varijabla naziv="DomainObject.Predmet.ProtustrankaWithAdress_1">CODE PAK d.o.o. Popovićev put 2c, 51211 Matulji</derivirana_varijabla>
  </DomainObject.Predmet.ProtustrankaWithAdress>
  <DomainObject.Predmet.ProtustrankaWithAdressOIB>
    <izvorni_sadrzaj>CODE PAK d.o.o., OIB 80760420362, Popovićev put 2c, 51211 Matulji</izvorni_sadrzaj>
    <derivirana_varijabla naziv="DomainObject.Predmet.ProtustrankaWithAdressOIB_1">CODE PAK d.o.o., OIB 80760420362, Popovićev put 2c, 51211 Matulji</derivirana_varijabla>
  </DomainObject.Predmet.ProtustrankaWithAdressOIB>
  <DomainObject.Predmet.ProtustrankaNazivFormated>
    <izvorni_sadrzaj>CODE PAK d.o.o.</izvorni_sadrzaj>
    <derivirana_varijabla naziv="DomainObject.Predmet.ProtustrankaNazivFormated_1">CODE PAK d.o.o.</derivirana_varijabla>
  </DomainObject.Predmet.ProtustrankaNazivFormated>
  <DomainObject.Predmet.ProtustrankaNazivFormatedOIB>
    <izvorni_sadrzaj>CODE PAK d.o.o., OIB 80760420362</izvorni_sadrzaj>
    <derivirana_varijabla naziv="DomainObject.Predmet.ProtustrankaNazivFormatedOIB_1">CODE PAK d.o.o., OIB 80760420362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VRKIĆ</izvorni_sadrzaj>
    <derivirana_varijabla naziv="DomainObject.Predmet.StrankaFormated_1">  LIDIJA VRKIĆ</derivirana_varijabla>
  </DomainObject.Predmet.StrankaFormated>
  <DomainObject.Predmet.StrankaFormatedOIB>
    <izvorni_sadrzaj>  LIDIJA VRKIĆ, OIB 50536609507</izvorni_sadrzaj>
    <derivirana_varijabla naziv="DomainObject.Predmet.StrankaFormatedOIB_1">  LIDIJA VRKIĆ, OIB 50536609507</derivirana_varijabla>
  </DomainObject.Predmet.StrankaFormatedOIB>
  <DomainObject.Predmet.StrankaFormatedWithAdress>
    <izvorni_sadrzaj> LIDIJA VRKIĆ, Emila Bošnjaka 10, 51410 Opatija</izvorni_sadrzaj>
    <derivirana_varijabla naziv="DomainObject.Predmet.StrankaFormatedWithAdress_1"> LIDIJA VRKIĆ, Emila Bošnjaka 10, 51410 Opatija</derivirana_varijabla>
  </DomainObject.Predmet.StrankaFormatedWithAdress>
  <DomainObject.Predmet.StrankaFormatedWithAdressOIB>
    <izvorni_sadrzaj> LIDIJA VRKIĆ, OIB 50536609507, Emila Bošnjaka 10, 51410 Opatija</izvorni_sadrzaj>
    <derivirana_varijabla naziv="DomainObject.Predmet.StrankaFormatedWithAdressOIB_1"> LIDIJA VRKIĆ, OIB 50536609507, Emila Bošnjaka 10, 51410 Opatija</derivirana_varijabla>
  </DomainObject.Predmet.StrankaFormatedWithAdressOIB>
  <DomainObject.Predmet.StrankaWithAdress>
    <izvorni_sadrzaj>LIDIJA VRKIĆ Emila Bošnjaka 10,51410 Opatija</izvorni_sadrzaj>
    <derivirana_varijabla naziv="DomainObject.Predmet.StrankaWithAdress_1">LIDIJA VRKIĆ Emila Bošnjaka 10,51410 Opatija</derivirana_varijabla>
  </DomainObject.Predmet.StrankaWithAdress>
  <DomainObject.Predmet.StrankaWithAdressOIB>
    <izvorni_sadrzaj>LIDIJA VRKIĆ, OIB 50536609507, Emila Bošnjaka 10,51410 Opatija</izvorni_sadrzaj>
    <derivirana_varijabla naziv="DomainObject.Predmet.StrankaWithAdressOIB_1">LIDIJA VRKIĆ, OIB 50536609507, Emila Bošnjaka 10,51410 Opatija</derivirana_varijabla>
  </DomainObject.Predmet.StrankaWithAdressOIB>
  <DomainObject.Predmet.StrankaNazivFormated>
    <izvorni_sadrzaj>LIDIJA VRKIĆ</izvorni_sadrzaj>
    <derivirana_varijabla naziv="DomainObject.Predmet.StrankaNazivFormated_1">LIDIJA VRKIĆ</derivirana_varijabla>
  </DomainObject.Predmet.StrankaNazivFormated>
  <DomainObject.Predmet.StrankaNazivFormatedOIB>
    <izvorni_sadrzaj>LIDIJA VRKIĆ, OIB 50536609507</izvorni_sadrzaj>
    <derivirana_varijabla naziv="DomainObject.Predmet.StrankaNazivFormatedOIB_1">LIDIJA VRKIĆ, OIB 50536609507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LIDIJA VRKIĆ</item>
    </izvorni_sadrzaj>
    <derivirana_varijabla naziv="DomainObject.Predmet.StrankaListFormated_1">
      <item>LIDIJA VRKIĆ</item>
    </derivirana_varijabla>
  </DomainObject.Predmet.StrankaListFormated>
  <DomainObject.Predmet.StrankaListFormatedOIB>
    <izvorni_sadrzaj>
      <item>LIDIJA VRKIĆ, OIB 50536609507</item>
    </izvorni_sadrzaj>
    <derivirana_varijabla naziv="DomainObject.Predmet.StrankaListFormatedOIB_1">
      <item>LIDIJA VRKIĆ, OIB 50536609507</item>
    </derivirana_varijabla>
  </DomainObject.Predmet.StrankaListFormatedOIB>
  <DomainObject.Predmet.StrankaListFormatedWithAdress>
    <izvorni_sadrzaj>
      <item>LIDIJA VRKIĆ, Emila Bošnjaka 10, 51410 Opatija</item>
    </izvorni_sadrzaj>
    <derivirana_varijabla naziv="DomainObject.Predmet.StrankaListFormatedWithAdress_1">
      <item>LIDIJA VRKIĆ, Emila Bošnjaka 10, 51410 Opatija</item>
    </derivirana_varijabla>
  </DomainObject.Predmet.StrankaListFormatedWithAdress>
  <DomainObject.Predmet.StrankaListFormatedWithAdressOIB>
    <izvorni_sadrzaj>
      <item>LIDIJA VRKIĆ, OIB 50536609507, Emila Bošnjaka 10, 51410 Opatija</item>
    </izvorni_sadrzaj>
    <derivirana_varijabla naziv="DomainObject.Predmet.StrankaListFormatedWithAdressOIB_1">
      <item>LIDIJA VRKIĆ, OIB 50536609507, Emila Bošnjaka 10, 51410 Opatija</item>
    </derivirana_varijabla>
  </DomainObject.Predmet.StrankaListFormatedWithAdressOIB>
  <DomainObject.Predmet.StrankaListNazivFormated>
    <izvorni_sadrzaj>
      <item>LIDIJA VRKIĆ</item>
    </izvorni_sadrzaj>
    <derivirana_varijabla naziv="DomainObject.Predmet.StrankaListNazivFormated_1">
      <item>LIDIJA VRKIĆ</item>
    </derivirana_varijabla>
  </DomainObject.Predmet.StrankaListNazivFormated>
  <DomainObject.Predmet.StrankaListNazivFormatedOIB>
    <izvorni_sadrzaj>
      <item>LIDIJA VRKIĆ, OIB 50536609507</item>
    </izvorni_sadrzaj>
    <derivirana_varijabla naziv="DomainObject.Predmet.StrankaListNazivFormatedOIB_1">
      <item>LIDIJA VRKIĆ, OIB 50536609507</item>
    </derivirana_varijabla>
  </DomainObject.Predmet.StrankaListNazivFormatedOIB>
  <DomainObject.Predmet.ProtuStrankaListFormated>
    <izvorni_sadrzaj>
      <item>CODE PAK d.o.o.</item>
    </izvorni_sadrzaj>
    <derivirana_varijabla naziv="DomainObject.Predmet.ProtuStrankaListFormated_1">
      <item>CODE PAK d.o.o.</item>
    </derivirana_varijabla>
  </DomainObject.Predmet.ProtuStrankaListFormated>
  <DomainObject.Predmet.ProtuStrankaListFormatedOIB>
    <izvorni_sadrzaj>
      <item>CODE PAK d.o.o., OIB 80760420362</item>
    </izvorni_sadrzaj>
    <derivirana_varijabla naziv="DomainObject.Predmet.ProtuStrankaListFormatedOIB_1">
      <item>CODE PAK d.o.o., OIB 80760420362</item>
    </derivirana_varijabla>
  </DomainObject.Predmet.ProtuStrankaListFormatedOIB>
  <DomainObject.Predmet.ProtuStrankaListFormatedWithAdress>
    <izvorni_sadrzaj>
      <item>CODE PAK d.o.o., Popovićev put 2c, 51211 Matulji</item>
    </izvorni_sadrzaj>
    <derivirana_varijabla naziv="DomainObject.Predmet.ProtuStrankaListFormatedWithAdress_1">
      <item>CODE PAK d.o.o., Popovićev put 2c, 51211 Matulji</item>
    </derivirana_varijabla>
  </DomainObject.Predmet.ProtuStrankaListFormatedWithAdress>
  <DomainObject.Predmet.ProtuStrankaListFormatedWithAdressOIB>
    <izvorni_sadrzaj>
      <item>CODE PAK d.o.o., OIB 80760420362, Popovićev put 2c, 51211 Matulji</item>
    </izvorni_sadrzaj>
    <derivirana_varijabla naziv="DomainObject.Predmet.ProtuStrankaListFormatedWithAdressOIB_1">
      <item>CODE PAK d.o.o., OIB 80760420362, Popovićev put 2c, 51211 Matulji</item>
    </derivirana_varijabla>
  </DomainObject.Predmet.ProtuStrankaListFormatedWithAdressOIB>
  <DomainObject.Predmet.ProtuStrankaListNazivFormated>
    <izvorni_sadrzaj>
      <item>CODE PAK d.o.o.</item>
    </izvorni_sadrzaj>
    <derivirana_varijabla naziv="DomainObject.Predmet.ProtuStrankaListNazivFormated_1">
      <item>CODE PAK d.o.o.</item>
    </derivirana_varijabla>
  </DomainObject.Predmet.ProtuStrankaListNazivFormated>
  <DomainObject.Predmet.ProtuStrankaListNazivFormatedOIB>
    <izvorni_sadrzaj>
      <item>CODE PAK d.o.o., OIB 80760420362</item>
    </izvorni_sadrzaj>
    <derivirana_varijabla naziv="DomainObject.Predmet.ProtuStrankaListNazivFormatedOIB_1">
      <item>CODE PAK d.o.o., OIB 80760420362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>St-7/2019-11</izvorni_sadrzaj>
    <derivirana_varijabla naziv="DomainObject.PoslovniBrojDokumenta_1">St-7/2019-11</derivirana_varijabla>
  </DomainObject.PoslovniBrojDokumenta>
  <DomainObject.Predmet.StrankaIDrugi>
    <izvorni_sadrzaj>LIDIJA VRKIĆ</izvorni_sadrzaj>
    <derivirana_varijabla naziv="DomainObject.Predmet.StrankaIDrugi_1">LIDIJA VRKIĆ</derivirana_varijabla>
  </DomainObject.Predmet.StrankaIDrugi>
  <DomainObject.Predmet.ProtustrankaIDrugi>
    <izvorni_sadrzaj>CODE PAK d.o.o.</izvorni_sadrzaj>
    <derivirana_varijabla naziv="DomainObject.Predmet.ProtustrankaIDrugi_1">CODE PAK d.o.o.</derivirana_varijabla>
  </DomainObject.Predmet.ProtustrankaIDrugi>
  <DomainObject.Predmet.StrankaIDrugiAdressOIB>
    <izvorni_sadrzaj>LIDIJA VRKIĆ, OIB 50536609507, Emila Bošnjaka 10, 51410 Opatija</izvorni_sadrzaj>
    <derivirana_varijabla naziv="DomainObject.Predmet.StrankaIDrugiAdressOIB_1">LIDIJA VRKIĆ, OIB 50536609507, Emila Bošnjaka 10, 51410 Opatija</derivirana_varijabla>
  </DomainObject.Predmet.StrankaIDrugiAdressOIB>
  <DomainObject.Predmet.ProtustrankaIDrugiAdressOIB>
    <izvorni_sadrzaj>CODE PAK d.o.o., OIB 80760420362, Popovićev put 2c, 51211 Matulji</izvorni_sadrzaj>
    <derivirana_varijabla naziv="DomainObject.Predmet.ProtustrankaIDrugiAdressOIB_1">CODE PAK d.o.o., OIB 80760420362, Popovićev put 2c,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VRKIĆ</item>
      <item>CODE PAK d.o.o.</item>
    </izvorni_sadrzaj>
    <derivirana_varijabla naziv="DomainObject.Predmet.SudioniciListNaziv_1">
      <item>LIDIJA VRKIĆ</item>
      <item>CODE PAK d.o.o.</item>
    </derivirana_varijabla>
  </DomainObject.Predmet.SudioniciListNaziv>
  <DomainObject.Predmet.SudioniciListAdressOIB>
    <izvorni_sadrzaj>
      <item>LIDIJA VRKIĆ, OIB 50536609507, Emila Bošnjaka 10,51410 Opatija</item>
      <item>CODE PAK d.o.o., OIB 80760420362, Popovićev put 2c,51211 Matulji</item>
    </izvorni_sadrzaj>
    <derivirana_varijabla naziv="DomainObject.Predmet.SudioniciListAdressOIB_1">
      <item>LIDIJA VRKIĆ, OIB 50536609507, Emila Bošnjaka 10,51410 Opatija</item>
      <item>CODE PAK d.o.o., OIB 80760420362, Popovićev put 2c,51211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50536609507</item>
      <item>, OIB 80760420362</item>
    </izvorni_sadrzaj>
    <derivirana_varijabla naziv="DomainObject.Predmet.SudioniciListNazivOIB_1">
      <item>, OIB 50536609507</item>
      <item>, OIB 80760420362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siječnja 2019.</izvorni_sadrzaj>
    <derivirana_varijabla naziv="DomainObject.Predmet.DatumPocetkaProcesa_1">11.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B2BC1-395C-4736-9DF4-F3A266F1E2A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365</properties:Words>
  <properties:Characters>1910</properties:Characters>
  <properties:Lines>61</properties:Lines>
  <properties:Paragraphs>24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2019-11-05T08:14:00Z</dcterms:created>
  <dc:creator>Danijela Fumić</dc:creator>
  <cp:lastModifiedBy>Danijela Fumić</cp:lastModifiedBy>
  <cp:lastPrinted>2019-11-05T07:44:00Z</cp:lastPrinted>
  <dcterms:modified xmlns:xsi="http://www.w3.org/2001/XMLSchema-instance" xsi:type="dcterms:W3CDTF">2019-11-05T08:17:00Z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St-7/2019-11 / Zapisnik - Ročište radi rasprave o uvjetima za otvaranje steč. post. (7 19 zapisnik 5.11..docx)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